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9C" w:rsidRDefault="0011429C" w:rsidP="00D052D6">
      <w:pPr>
        <w:pStyle w:val="ConsPlusNormal"/>
        <w:outlineLvl w:val="0"/>
      </w:pPr>
      <w:bookmarkStart w:id="0" w:name="_GoBack"/>
      <w:bookmarkEnd w:id="0"/>
    </w:p>
    <w:p w:rsidR="0011429C" w:rsidRPr="0011429C" w:rsidRDefault="0011429C" w:rsidP="001142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29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от 29 декабря 2017 г. N 889н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50"/>
      <w:bookmarkEnd w:id="1"/>
      <w:r w:rsidRPr="0011429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9C">
        <w:rPr>
          <w:rFonts w:ascii="Times New Roman" w:hAnsi="Times New Roman" w:cs="Times New Roman"/>
          <w:sz w:val="28"/>
          <w:szCs w:val="28"/>
        </w:rPr>
        <w:t xml:space="preserve">ДОКУМЕНТОВ (СВЕДЕНИЙ), 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НЕОБХОДИМЫХ ДЛЯ НАЗНАЧЕНИЯ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ЕЖЕМЕСЯЧНЫХ ВЫПЛАТ В СВЯЗИ С РОЖДЕНИЕМ (УСЫНОВЛЕНИЕМ)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ПЕРВОГО РЕБЕНКА И (ИЛИ) ВТОРОГО РЕБЕНКА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1. Документы, подтверждающие рождение (усыновление) детей: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а) свидетельство о рождении (усыновлении) ребенка (детей);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б) выписка из решения органа опеки и попечительства об установлении над ребенком опеки;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г) в случаях, когда регистрация рождения ребенка произведена компетентным органом иностранного государства: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и удостоверенный штампом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429C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429C">
        <w:rPr>
          <w:rFonts w:ascii="Times New Roman" w:hAnsi="Times New Roman" w:cs="Times New Roman"/>
          <w:sz w:val="28"/>
          <w:szCs w:val="28"/>
        </w:rPr>
        <w:t xml:space="preserve">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4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(вместе со &quot;Статусом Конвенции, отменяющей требование легализации иностранных официальных документов (Га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>,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5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(вместе со &quot;Статусом Конвенции, отменяющей требование легализации иностранных официальных документов (Га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от 5 октября 1961 года;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6" w:tooltip="&quot;Конвенция о правовой помощи и правовых отношениях по гражданским, семейным и уголовным делам&quot; (Заключена в г. Минске 22.01.1993) (вступила в силу 19.05.1994, для Российской Федерации 10.12.1994) (с изм. от 28.03.1997){КонсультантПлюс}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2. Документы, подтверждающие принадлежность к гражданству Российской Федерации заявителя и ребенка.</w:t>
      </w:r>
    </w:p>
    <w:p w:rsid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lastRenderedPageBreak/>
        <w:t xml:space="preserve">3. Документы, подтверждающие смерть женщины, объявление ее умершей, лишение ее родительских прав, отмену усыновления - для лиц, указанных в </w:t>
      </w:r>
      <w:hyperlink r:id="rId7" w:tooltip="Федеральный закон от 28.12.2017 N 418-ФЗ &quot;О ежемесячных выплатах семьям, имеющим детей&quot;{КонсультантПлюс}" w:history="1">
        <w:r w:rsidRPr="0011429C">
          <w:rPr>
            <w:rFonts w:ascii="Times New Roman" w:hAnsi="Times New Roman" w:cs="Times New Roman"/>
            <w:sz w:val="28"/>
            <w:szCs w:val="28"/>
          </w:rPr>
          <w:t>части 3 статьи 1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2017 г. 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11429C">
        <w:rPr>
          <w:rFonts w:ascii="Times New Roman" w:hAnsi="Times New Roman" w:cs="Times New Roman"/>
          <w:sz w:val="28"/>
          <w:szCs w:val="28"/>
        </w:rPr>
        <w:t xml:space="preserve"> 418-ФЗ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429C">
        <w:rPr>
          <w:rFonts w:ascii="Times New Roman" w:hAnsi="Times New Roman" w:cs="Times New Roman"/>
          <w:sz w:val="28"/>
          <w:szCs w:val="28"/>
        </w:rPr>
        <w:t>О ежемесячных выплатах семьям, имеющим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429C">
        <w:rPr>
          <w:rFonts w:ascii="Times New Roman" w:hAnsi="Times New Roman" w:cs="Times New Roman"/>
          <w:sz w:val="28"/>
          <w:szCs w:val="28"/>
        </w:rPr>
        <w:t>.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4. Документ, подтверждающий расторжение брака.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5. Сведения о доходах членов семьи: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а) справка с места работы (службы, учебы) либо иной документ, подтверждающий доход каждого члена семьи;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б)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в) сведения о получении пенсии, компенсационных выплат дополнительного ежемесячного обеспечения пенсионера;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6. Справка из военного комиссариата о призыве родителя (супруга родителя) на военную службу.</w:t>
      </w:r>
    </w:p>
    <w:p w:rsidR="0011429C" w:rsidRDefault="0011429C" w:rsidP="0011429C">
      <w:pPr>
        <w:pStyle w:val="ConsPlusNormal"/>
        <w:ind w:firstLine="540"/>
        <w:jc w:val="both"/>
      </w:pPr>
      <w:r w:rsidRPr="0011429C">
        <w:rPr>
          <w:rFonts w:ascii="Times New Roman" w:hAnsi="Times New Roman" w:cs="Times New Roman"/>
          <w:sz w:val="28"/>
          <w:szCs w:val="28"/>
        </w:rPr>
        <w:t>7.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sectPr w:rsidR="0011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6C"/>
    <w:rsid w:val="0002656C"/>
    <w:rsid w:val="0011429C"/>
    <w:rsid w:val="005B19A9"/>
    <w:rsid w:val="00A83394"/>
    <w:rsid w:val="00C27DB2"/>
    <w:rsid w:val="00D052D6"/>
    <w:rsid w:val="00D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3AE85-5CC9-4241-B748-F4227E30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FA57382A78C82CC9768BDFE8023B41620C47DA15D8ED2573BD828766F2BBD3F34EFB005A1E0072D0v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A57382A78C82CC9768BDFE8023B41650D45DC198EBA2722E88CD8v2B" TargetMode="External"/><Relationship Id="rId5" Type="http://schemas.openxmlformats.org/officeDocument/2006/relationships/hyperlink" Target="consultantplus://offline/ref=BDFA57382A78C82CC9768BDFE8023B41620340DD198EBA2722E88CD8v2B" TargetMode="External"/><Relationship Id="rId4" Type="http://schemas.openxmlformats.org/officeDocument/2006/relationships/hyperlink" Target="consultantplus://offline/ref=BDFA57382A78C82CC9768BDFE8023B41620340DD198EBA2722E88CD8v2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Попова</dc:creator>
  <cp:keywords/>
  <dc:description/>
  <cp:lastModifiedBy>Vano-Z38</cp:lastModifiedBy>
  <cp:revision>7</cp:revision>
  <dcterms:created xsi:type="dcterms:W3CDTF">2018-01-26T01:44:00Z</dcterms:created>
  <dcterms:modified xsi:type="dcterms:W3CDTF">2018-02-07T06:59:00Z</dcterms:modified>
</cp:coreProperties>
</file>